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A8C" w:rsidRDefault="007C7A8C" w:rsidP="007C7A8C">
      <w:pPr>
        <w:spacing w:before="0" w:after="200" w:line="276" w:lineRule="auto"/>
        <w:ind w:firstLine="0"/>
        <w:rPr>
          <w:rFonts w:cs="Times New Roman"/>
          <w:b/>
          <w:bCs/>
          <w:sz w:val="32"/>
          <w:rtl/>
          <w:lang w:bidi="ar-SA"/>
        </w:rPr>
      </w:pPr>
      <w:r>
        <w:rPr>
          <w:rFonts w:cs="Times New Roman" w:hint="cs"/>
          <w:b/>
          <w:bCs/>
          <w:sz w:val="32"/>
          <w:rtl/>
          <w:lang w:bidi="ar-SA"/>
        </w:rPr>
        <w:t>الملخص:ـ</w:t>
      </w:r>
    </w:p>
    <w:p w:rsidR="007C7A8C" w:rsidRPr="007C7A8C" w:rsidRDefault="007C7A8C" w:rsidP="007C7A8C">
      <w:pPr>
        <w:spacing w:before="0" w:after="200" w:line="276" w:lineRule="auto"/>
        <w:ind w:firstLine="0"/>
        <w:rPr>
          <w:rFonts w:cs="Times New Roman"/>
          <w:sz w:val="32"/>
          <w:rtl/>
          <w:lang w:bidi="ar-SA"/>
        </w:rPr>
      </w:pPr>
      <w:r w:rsidRPr="007C7A8C">
        <w:rPr>
          <w:rFonts w:eastAsia="Calibri" w:cs="Times New Roman"/>
          <w:color w:val="000000"/>
          <w:sz w:val="32"/>
          <w:rtl/>
          <w:lang w:bidi="ar-SA"/>
        </w:rPr>
        <w:t xml:space="preserve">     أحدثت التطورات العلمية التقنية خلال النصف الثاني من القرن العشرين قاعدة أساسية ، لتشكل حالة جديدة من الحضارة الإنسانية تميزت بتحقيق إنجازات مذهلة في تقنيات الحاسوب ووسائل الاتصال فضلا عن عدد آخر من الإنجازات التقنية التي حازت على اهتمام كثير من المراقبين، لكنها في الوقت نفسه أهملت المشاكل المتعلقة بفرص بقاء الإنسانية في ظروف الأزمات البيئية الكونية المصاحبة لهذه الحالة الجديدة من الحضارة حيث يمكن ملاحظة الانخفاض النسبي في اهتمام كل من الجماعة العلمية والمجتمع السياسي بتلك المشاكل خاصة في ظل غياب طريق واقعي لحل مثل تلك المشاكل البيئية. </w:t>
      </w:r>
    </w:p>
    <w:p w:rsidR="00746D49" w:rsidRDefault="007C7A8C" w:rsidP="007C7A8C">
      <w:pPr>
        <w:rPr>
          <w:rFonts w:hint="cs"/>
          <w:rtl/>
          <w:lang w:bidi="ar-SA"/>
        </w:rPr>
      </w:pPr>
      <w:r w:rsidRPr="007C7A8C">
        <w:rPr>
          <w:rFonts w:cs="Times New Roman"/>
          <w:color w:val="000000"/>
          <w:sz w:val="32"/>
          <w:rtl/>
          <w:lang w:bidi="ar-SA"/>
        </w:rPr>
        <w:t>ويطرح بروز هذه المشاكل البيئية وتفاقم حدتها عدة تحديات غير منظورة للعلوم الاجتماعية وللاهتمامات اليومية للمواطنين والحكومات والمصالح الخاصة، حيث لم يعد ما يواجهه العالم اليوم محصورا في الحالة المتمثلة في استنزاف الموارد الطبيعية</w:t>
      </w:r>
      <w:r w:rsidRPr="007C7A8C">
        <w:rPr>
          <w:rFonts w:cs="Times New Roman"/>
          <w:color w:val="000000"/>
          <w:sz w:val="32"/>
          <w:lang w:bidi="ar-SA"/>
        </w:rPr>
        <w:t>(Meadows 1972)</w:t>
      </w:r>
      <w:r w:rsidRPr="007C7A8C">
        <w:rPr>
          <w:rFonts w:cs="Times New Roman"/>
          <w:color w:val="000000"/>
          <w:sz w:val="32"/>
          <w:rtl/>
          <w:lang w:bidi="ar-SA"/>
        </w:rPr>
        <w:t xml:space="preserve"> التي يمكن مواجهتها وإن كان بطريقة محدودة وغير ذات كفاءة ، من خلال إحلال رأس المال الطبيعي برأس مال مادي، ونتيجة ما أحدثته الثورة الصناعية من أضرار بيئية نشأت تساؤلات حول التنمية الاقتصادية وعلاقتها بالبيئة ، وعن النمو المتزايد في الجانب الاقتصادي على حساب المقدرات البيئية ، والنظم الاجتماعية. (عبد الخالق ، 1993م ) </w:t>
      </w:r>
      <w:r w:rsidRPr="007C7A8C">
        <w:rPr>
          <w:rFonts w:eastAsia="Calibri" w:cs="Times New Roman"/>
          <w:color w:val="000000"/>
          <w:sz w:val="32"/>
          <w:rtl/>
          <w:lang w:bidi="ar-SA"/>
        </w:rPr>
        <w:t xml:space="preserve">، </w:t>
      </w:r>
      <w:r w:rsidRPr="007C7A8C">
        <w:rPr>
          <w:rFonts w:cs="Times New Roman"/>
          <w:sz w:val="32"/>
          <w:rtl/>
        </w:rPr>
        <w:t xml:space="preserve">فان الاستخدام الجائر للمصادر الطبيعية و استنزاف الثروات الأرضية والزيادة السكانية المضطردة أدى إلي أن ينتبه العالم إلي أهمية دراسة هذه الإمكانيات و كيف ستلبي الاحتياجات المتزايدة في المستقبل </w:t>
      </w:r>
      <w:r w:rsidRPr="007C7A8C">
        <w:rPr>
          <w:rFonts w:eastAsia="Calibri" w:cs="Times New Roman"/>
          <w:color w:val="000000"/>
          <w:sz w:val="32"/>
          <w:rtl/>
          <w:lang w:bidi="ar-SA"/>
        </w:rPr>
        <w:t>.</w:t>
      </w:r>
      <w:r w:rsidRPr="007C7A8C">
        <w:rPr>
          <w:rFonts w:cs="Times New Roman"/>
          <w:sz w:val="32"/>
          <w:rtl/>
          <w:lang w:bidi="ar-SA"/>
        </w:rPr>
        <w:t xml:space="preserve"> </w:t>
      </w:r>
      <w:r w:rsidRPr="007C7A8C">
        <w:rPr>
          <w:rFonts w:cs="Times New Roman"/>
          <w:color w:val="000000"/>
          <w:sz w:val="32"/>
          <w:rtl/>
          <w:lang w:bidi="ar-SA"/>
        </w:rPr>
        <w:t xml:space="preserve">وقد هيأت الدراسة التي أعدتها لجنة </w:t>
      </w:r>
      <w:proofErr w:type="spellStart"/>
      <w:r w:rsidRPr="007C7A8C">
        <w:rPr>
          <w:rFonts w:cs="Times New Roman"/>
          <w:color w:val="000000"/>
          <w:sz w:val="32"/>
          <w:rtl/>
          <w:lang w:bidi="ar-SA"/>
        </w:rPr>
        <w:t>بروندتلاند</w:t>
      </w:r>
      <w:proofErr w:type="spellEnd"/>
      <w:r w:rsidRPr="007C7A8C">
        <w:rPr>
          <w:rFonts w:cs="Times New Roman"/>
          <w:color w:val="000000"/>
          <w:sz w:val="32"/>
          <w:rtl/>
          <w:lang w:bidi="ar-SA"/>
        </w:rPr>
        <w:t xml:space="preserve"> لعام</w:t>
      </w:r>
      <w:r w:rsidR="00E72D32">
        <w:rPr>
          <w:rFonts w:hint="cs"/>
          <w:rtl/>
          <w:lang w:bidi="ar-SA"/>
        </w:rPr>
        <w:t xml:space="preserve"> .</w:t>
      </w:r>
    </w:p>
    <w:p w:rsidR="00E72D32" w:rsidRDefault="00E72D32" w:rsidP="007C7A8C">
      <w:proofErr w:type="spellStart"/>
      <w:r>
        <w:rPr>
          <w:rFonts w:ascii="Segoe UI" w:hAnsi="Segoe UI" w:cs="Segoe UI"/>
          <w:color w:val="444444"/>
          <w:sz w:val="27"/>
          <w:szCs w:val="27"/>
          <w:rtl/>
        </w:rPr>
        <w:t>ايات</w:t>
      </w:r>
      <w:proofErr w:type="spellEnd"/>
      <w:r>
        <w:rPr>
          <w:rFonts w:ascii="Segoe UI" w:hAnsi="Segoe UI" w:cs="Segoe UI"/>
          <w:color w:val="444444"/>
          <w:sz w:val="27"/>
          <w:szCs w:val="27"/>
          <w:rtl/>
        </w:rPr>
        <w:t xml:space="preserve"> عمران عيسى، بشرى حميد حمد</w:t>
      </w:r>
      <w:bookmarkStart w:id="0" w:name="_GoBack"/>
      <w:bookmarkEnd w:id="0"/>
    </w:p>
    <w:sectPr w:rsidR="00E72D32" w:rsidSect="00506D5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8C"/>
    <w:rsid w:val="00126822"/>
    <w:rsid w:val="004C299C"/>
    <w:rsid w:val="00506D5D"/>
    <w:rsid w:val="00746D49"/>
    <w:rsid w:val="007C7A8C"/>
    <w:rsid w:val="00E72D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22"/>
    <w:pPr>
      <w:bidi/>
      <w:spacing w:before="120"/>
      <w:ind w:firstLine="397"/>
      <w:jc w:val="both"/>
    </w:pPr>
    <w:rPr>
      <w:rFonts w:cs="Traditional Arabic"/>
      <w:sz w:val="24"/>
      <w:szCs w:val="32"/>
      <w:lang w:bidi="ar-J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صفحة زوجية ذات تذييل"/>
    <w:basedOn w:val="a"/>
    <w:rsid w:val="004C299C"/>
    <w:pPr>
      <w:pBdr>
        <w:top w:val="single" w:sz="4" w:space="1" w:color="5B9BD5" w:themeColor="accent1"/>
      </w:pBdr>
      <w:spacing w:after="180" w:line="264" w:lineRule="auto"/>
    </w:pPr>
    <w:rPr>
      <w:rFonts w:eastAsiaTheme="minorEastAsia"/>
      <w:color w:val="44546A" w:themeColor="text2"/>
      <w:sz w:val="20"/>
      <w:szCs w:val="20"/>
      <w:lang w:eastAsia="zh-CN"/>
    </w:rPr>
  </w:style>
  <w:style w:type="paragraph" w:styleId="a4">
    <w:name w:val="List Paragraph"/>
    <w:basedOn w:val="a"/>
    <w:uiPriority w:val="34"/>
    <w:qFormat/>
    <w:rsid w:val="004C299C"/>
    <w:pPr>
      <w:ind w:left="720"/>
      <w:contextualSpacing/>
    </w:pPr>
  </w:style>
  <w:style w:type="character" w:styleId="a5">
    <w:name w:val="Strong"/>
    <w:basedOn w:val="a0"/>
    <w:uiPriority w:val="22"/>
    <w:qFormat/>
    <w:rsid w:val="001268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6822"/>
    <w:pPr>
      <w:bidi/>
      <w:spacing w:before="120"/>
      <w:ind w:firstLine="397"/>
      <w:jc w:val="both"/>
    </w:pPr>
    <w:rPr>
      <w:rFonts w:cs="Traditional Arabic"/>
      <w:sz w:val="24"/>
      <w:szCs w:val="32"/>
      <w:lang w:bidi="ar-J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صفحة زوجية ذات تذييل"/>
    <w:basedOn w:val="a"/>
    <w:rsid w:val="004C299C"/>
    <w:pPr>
      <w:pBdr>
        <w:top w:val="single" w:sz="4" w:space="1" w:color="5B9BD5" w:themeColor="accent1"/>
      </w:pBdr>
      <w:spacing w:after="180" w:line="264" w:lineRule="auto"/>
    </w:pPr>
    <w:rPr>
      <w:rFonts w:eastAsiaTheme="minorEastAsia"/>
      <w:color w:val="44546A" w:themeColor="text2"/>
      <w:sz w:val="20"/>
      <w:szCs w:val="20"/>
      <w:lang w:eastAsia="zh-CN"/>
    </w:rPr>
  </w:style>
  <w:style w:type="paragraph" w:styleId="a4">
    <w:name w:val="List Paragraph"/>
    <w:basedOn w:val="a"/>
    <w:uiPriority w:val="34"/>
    <w:qFormat/>
    <w:rsid w:val="004C299C"/>
    <w:pPr>
      <w:ind w:left="720"/>
      <w:contextualSpacing/>
    </w:pPr>
  </w:style>
  <w:style w:type="character" w:styleId="a5">
    <w:name w:val="Strong"/>
    <w:basedOn w:val="a0"/>
    <w:uiPriority w:val="22"/>
    <w:qFormat/>
    <w:rsid w:val="001268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1186</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ECONOMIC--</dc:creator>
  <cp:lastModifiedBy>ECONOMIC 3</cp:lastModifiedBy>
  <cp:revision>2</cp:revision>
  <dcterms:created xsi:type="dcterms:W3CDTF">2017-10-12T06:10:00Z</dcterms:created>
  <dcterms:modified xsi:type="dcterms:W3CDTF">2017-10-12T06:10:00Z</dcterms:modified>
</cp:coreProperties>
</file>